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D76F" w14:textId="77777777" w:rsidR="00525F82" w:rsidRDefault="00525F82" w:rsidP="00525F82">
      <w:pPr>
        <w:rPr>
          <w:rFonts w:ascii="Times New Roman" w:hAnsi="Times New Roman"/>
          <w:snapToGrid w:val="0"/>
          <w:szCs w:val="22"/>
        </w:rPr>
      </w:pPr>
    </w:p>
    <w:p w14:paraId="34B099A2" w14:textId="4F8481F4" w:rsidR="00525F82" w:rsidRPr="00D659E0" w:rsidRDefault="00525F82" w:rsidP="00525F82">
      <w:pPr>
        <w:rPr>
          <w:rFonts w:ascii="Times New Roman" w:hAnsi="Times New Roman"/>
          <w:snapToGrid w:val="0"/>
          <w:szCs w:val="22"/>
        </w:rPr>
      </w:pPr>
      <w:r w:rsidRPr="00D659E0">
        <w:rPr>
          <w:rFonts w:ascii="Times New Roman" w:hAnsi="Times New Roman"/>
          <w:snapToGrid w:val="0"/>
          <w:szCs w:val="22"/>
        </w:rPr>
        <w:t>To:</w:t>
      </w:r>
      <w:r w:rsidR="00C01CFB">
        <w:rPr>
          <w:rFonts w:ascii="Times New Roman" w:hAnsi="Times New Roman"/>
          <w:snapToGrid w:val="0"/>
          <w:szCs w:val="22"/>
        </w:rPr>
        <w:t xml:space="preserve">                    </w:t>
      </w:r>
      <w:r w:rsidR="001048F4">
        <w:rPr>
          <w:rFonts w:ascii="Times New Roman" w:hAnsi="Times New Roman"/>
          <w:snapToGrid w:val="0"/>
          <w:szCs w:val="22"/>
        </w:rPr>
        <w:t xml:space="preserve">Service Providers/Service Provider Agents, </w:t>
      </w:r>
      <w:r w:rsidR="0028248F">
        <w:rPr>
          <w:rFonts w:ascii="Times New Roman" w:hAnsi="Times New Roman"/>
          <w:snapToGrid w:val="0"/>
          <w:szCs w:val="22"/>
        </w:rPr>
        <w:t>Callers</w:t>
      </w:r>
      <w:r w:rsidR="001048F4">
        <w:rPr>
          <w:rFonts w:ascii="Times New Roman" w:hAnsi="Times New Roman"/>
          <w:snapToGrid w:val="0"/>
          <w:szCs w:val="22"/>
        </w:rPr>
        <w:t>/</w:t>
      </w:r>
      <w:r w:rsidR="0028248F">
        <w:rPr>
          <w:rFonts w:ascii="Times New Roman" w:hAnsi="Times New Roman"/>
          <w:snapToGrid w:val="0"/>
          <w:szCs w:val="22"/>
        </w:rPr>
        <w:t>Caller</w:t>
      </w:r>
      <w:r w:rsidR="001048F4">
        <w:rPr>
          <w:rFonts w:ascii="Times New Roman" w:hAnsi="Times New Roman"/>
          <w:snapToGrid w:val="0"/>
          <w:szCs w:val="22"/>
        </w:rPr>
        <w:t xml:space="preserve"> Agents</w:t>
      </w:r>
    </w:p>
    <w:p w14:paraId="76029C79" w14:textId="77777777" w:rsidR="00525F82" w:rsidRPr="00D659E0" w:rsidRDefault="00525F82" w:rsidP="00525F82">
      <w:pPr>
        <w:rPr>
          <w:rFonts w:ascii="Times New Roman" w:hAnsi="Times New Roman"/>
          <w:snapToGrid w:val="0"/>
          <w:szCs w:val="22"/>
        </w:rPr>
      </w:pPr>
    </w:p>
    <w:p w14:paraId="5D39D47D" w14:textId="7A0C59AA" w:rsidR="00525F82" w:rsidRPr="00D659E0" w:rsidRDefault="00525F82" w:rsidP="00525F82">
      <w:pPr>
        <w:ind w:left="1440" w:hanging="1440"/>
        <w:rPr>
          <w:rFonts w:ascii="Times New Roman" w:hAnsi="Times New Roman"/>
          <w:szCs w:val="22"/>
        </w:rPr>
      </w:pPr>
      <w:r w:rsidRPr="00D659E0">
        <w:rPr>
          <w:rFonts w:ascii="Times New Roman" w:hAnsi="Times New Roman"/>
          <w:szCs w:val="22"/>
        </w:rPr>
        <w:t>FROM:</w:t>
      </w:r>
      <w:r w:rsidRPr="00D659E0">
        <w:rPr>
          <w:rFonts w:ascii="Times New Roman" w:hAnsi="Times New Roman"/>
          <w:szCs w:val="22"/>
        </w:rPr>
        <w:tab/>
      </w:r>
      <w:r w:rsidR="00F272DB">
        <w:rPr>
          <w:rFonts w:ascii="Times New Roman" w:hAnsi="Times New Roman"/>
        </w:rPr>
        <w:t>N</w:t>
      </w:r>
      <w:r w:rsidR="009621F8">
        <w:rPr>
          <w:rFonts w:ascii="Times New Roman" w:hAnsi="Times New Roman"/>
        </w:rPr>
        <w:t xml:space="preserve">umbering </w:t>
      </w:r>
      <w:r w:rsidR="00F350F0">
        <w:rPr>
          <w:rFonts w:ascii="Times New Roman" w:hAnsi="Times New Roman"/>
        </w:rPr>
        <w:t>Administration</w:t>
      </w:r>
      <w:r w:rsidR="009621F8">
        <w:rPr>
          <w:rFonts w:ascii="Times New Roman" w:hAnsi="Times New Roman"/>
        </w:rPr>
        <w:t xml:space="preserve"> Oversight Working Group</w:t>
      </w:r>
      <w:r w:rsidR="00F272DB">
        <w:rPr>
          <w:rFonts w:ascii="Times New Roman" w:hAnsi="Times New Roman"/>
        </w:rPr>
        <w:t xml:space="preserve"> </w:t>
      </w:r>
    </w:p>
    <w:p w14:paraId="0E99B1AE" w14:textId="77777777" w:rsidR="00525F82" w:rsidRPr="00D659E0" w:rsidRDefault="00525F82" w:rsidP="00525F82">
      <w:pPr>
        <w:rPr>
          <w:rFonts w:ascii="Times New Roman" w:hAnsi="Times New Roman"/>
          <w:snapToGrid w:val="0"/>
          <w:szCs w:val="22"/>
        </w:rPr>
      </w:pPr>
    </w:p>
    <w:p w14:paraId="394213C3" w14:textId="45D2FDB3" w:rsidR="00525F82" w:rsidRPr="00D659E0" w:rsidRDefault="00525F82" w:rsidP="00525F82">
      <w:pPr>
        <w:rPr>
          <w:rFonts w:ascii="Times New Roman" w:hAnsi="Times New Roman"/>
          <w:snapToGrid w:val="0"/>
          <w:szCs w:val="22"/>
        </w:rPr>
      </w:pPr>
      <w:r w:rsidRPr="00D659E0">
        <w:rPr>
          <w:rFonts w:ascii="Times New Roman" w:hAnsi="Times New Roman"/>
          <w:snapToGrid w:val="0"/>
          <w:szCs w:val="22"/>
        </w:rPr>
        <w:t>DATE:</w:t>
      </w:r>
      <w:r w:rsidR="00452FE6">
        <w:rPr>
          <w:rFonts w:ascii="Times New Roman" w:hAnsi="Times New Roman"/>
          <w:snapToGrid w:val="0"/>
          <w:szCs w:val="22"/>
        </w:rPr>
        <w:t xml:space="preserve">              </w:t>
      </w:r>
      <w:r w:rsidR="00B33C16">
        <w:rPr>
          <w:rFonts w:ascii="Times New Roman" w:hAnsi="Times New Roman"/>
          <w:snapToGrid w:val="0"/>
          <w:szCs w:val="22"/>
        </w:rPr>
        <w:t>February 1</w:t>
      </w:r>
      <w:r w:rsidR="00CC1878">
        <w:rPr>
          <w:rFonts w:ascii="Times New Roman" w:hAnsi="Times New Roman"/>
          <w:snapToGrid w:val="0"/>
          <w:szCs w:val="22"/>
        </w:rPr>
        <w:t>0</w:t>
      </w:r>
      <w:r w:rsidR="00F272DB">
        <w:rPr>
          <w:rFonts w:ascii="Times New Roman" w:hAnsi="Times New Roman"/>
          <w:snapToGrid w:val="0"/>
          <w:szCs w:val="22"/>
        </w:rPr>
        <w:t>, 202</w:t>
      </w:r>
      <w:r w:rsidR="00040336">
        <w:rPr>
          <w:rFonts w:ascii="Times New Roman" w:hAnsi="Times New Roman"/>
          <w:snapToGrid w:val="0"/>
          <w:szCs w:val="22"/>
        </w:rPr>
        <w:t>5</w:t>
      </w:r>
    </w:p>
    <w:p w14:paraId="36FCF87B" w14:textId="77777777" w:rsidR="00525F82" w:rsidRPr="00D659E0" w:rsidRDefault="00525F82" w:rsidP="00525F82">
      <w:pPr>
        <w:rPr>
          <w:rFonts w:ascii="Times New Roman" w:hAnsi="Times New Roman"/>
          <w:snapToGrid w:val="0"/>
          <w:szCs w:val="22"/>
        </w:rPr>
      </w:pPr>
    </w:p>
    <w:p w14:paraId="21D55BF4" w14:textId="4ECE4FAB" w:rsidR="00525F82" w:rsidRPr="00D659E0" w:rsidRDefault="00525F82" w:rsidP="00525F82">
      <w:pPr>
        <w:widowControl w:val="0"/>
        <w:rPr>
          <w:rFonts w:ascii="Times New Roman" w:hAnsi="Times New Roman"/>
          <w:snapToGrid w:val="0"/>
          <w:szCs w:val="22"/>
        </w:rPr>
      </w:pPr>
      <w:r w:rsidRPr="00D659E0">
        <w:rPr>
          <w:rFonts w:ascii="Times New Roman" w:hAnsi="Times New Roman"/>
          <w:snapToGrid w:val="0"/>
          <w:szCs w:val="22"/>
        </w:rPr>
        <w:t>RE:</w:t>
      </w:r>
      <w:r w:rsidR="00452FE6">
        <w:rPr>
          <w:rFonts w:ascii="Times New Roman" w:hAnsi="Times New Roman"/>
          <w:snapToGrid w:val="0"/>
          <w:szCs w:val="22"/>
        </w:rPr>
        <w:t xml:space="preserve">                    </w:t>
      </w:r>
      <w:r w:rsidRPr="00470F04">
        <w:rPr>
          <w:rFonts w:ascii="Times New Roman" w:hAnsi="Times New Roman"/>
          <w:snapToGrid w:val="0"/>
          <w:szCs w:val="22"/>
        </w:rPr>
        <w:t>NANC</w:t>
      </w:r>
      <w:r w:rsidRPr="00D659E0">
        <w:rPr>
          <w:rFonts w:ascii="Times New Roman" w:hAnsi="Times New Roman"/>
          <w:snapToGrid w:val="0"/>
          <w:szCs w:val="22"/>
        </w:rPr>
        <w:t xml:space="preserve"> Seeks Public Input on the </w:t>
      </w:r>
      <w:r>
        <w:rPr>
          <w:rFonts w:ascii="Times New Roman" w:hAnsi="Times New Roman"/>
          <w:snapToGrid w:val="0"/>
          <w:szCs w:val="22"/>
        </w:rPr>
        <w:t>202</w:t>
      </w:r>
      <w:r w:rsidR="00040336">
        <w:rPr>
          <w:rFonts w:ascii="Times New Roman" w:hAnsi="Times New Roman"/>
          <w:snapToGrid w:val="0"/>
          <w:szCs w:val="22"/>
        </w:rPr>
        <w:t>4</w:t>
      </w:r>
      <w:r w:rsidRPr="00D659E0">
        <w:rPr>
          <w:rFonts w:ascii="Times New Roman" w:hAnsi="Times New Roman"/>
          <w:snapToGrid w:val="0"/>
          <w:szCs w:val="22"/>
        </w:rPr>
        <w:t xml:space="preserve"> Performance of the</w:t>
      </w:r>
    </w:p>
    <w:p w14:paraId="11356E3E" w14:textId="3FF8032C" w:rsidR="00525F82" w:rsidRPr="00D659E0" w:rsidRDefault="00525F82" w:rsidP="00525F82">
      <w:pPr>
        <w:widowControl w:val="0"/>
        <w:rPr>
          <w:rFonts w:ascii="Times New Roman" w:hAnsi="Times New Roman"/>
          <w:snapToGrid w:val="0"/>
          <w:szCs w:val="22"/>
        </w:rPr>
      </w:pPr>
      <w:r w:rsidRPr="00D659E0">
        <w:rPr>
          <w:rFonts w:ascii="Times New Roman" w:hAnsi="Times New Roman"/>
          <w:snapToGrid w:val="0"/>
          <w:szCs w:val="22"/>
        </w:rPr>
        <w:tab/>
      </w:r>
      <w:r w:rsidRPr="00D659E0">
        <w:rPr>
          <w:rFonts w:ascii="Times New Roman" w:hAnsi="Times New Roman"/>
          <w:snapToGrid w:val="0"/>
          <w:szCs w:val="22"/>
        </w:rPr>
        <w:tab/>
      </w:r>
      <w:r w:rsidR="0047702F" w:rsidRPr="0047702F">
        <w:rPr>
          <w:rFonts w:ascii="Times New Roman" w:hAnsi="Times New Roman"/>
          <w:snapToGrid w:val="0"/>
          <w:szCs w:val="22"/>
        </w:rPr>
        <w:t>Reassigned Numbers Database Administrator (RNDA)</w:t>
      </w:r>
    </w:p>
    <w:p w14:paraId="49D308C1" w14:textId="77777777" w:rsidR="00525F82" w:rsidRPr="00D659E0" w:rsidRDefault="00525F82" w:rsidP="00525F82">
      <w:pPr>
        <w:widowControl w:val="0"/>
        <w:rPr>
          <w:rFonts w:ascii="Times New Roman" w:hAnsi="Times New Roman"/>
          <w:snapToGrid w:val="0"/>
          <w:szCs w:val="22"/>
        </w:rPr>
      </w:pPr>
    </w:p>
    <w:p w14:paraId="4003B1D9" w14:textId="49C4AADE" w:rsidR="00525F82" w:rsidRPr="00D659E0" w:rsidRDefault="00525F82" w:rsidP="00525F82">
      <w:pPr>
        <w:widowControl w:val="0"/>
        <w:rPr>
          <w:rFonts w:ascii="Times New Roman" w:hAnsi="Times New Roman"/>
          <w:snapToGrid w:val="0"/>
          <w:szCs w:val="22"/>
        </w:rPr>
      </w:pPr>
      <w:r w:rsidRPr="00D659E0">
        <w:rPr>
          <w:rFonts w:ascii="Times New Roman" w:hAnsi="Times New Roman"/>
          <w:snapToGrid w:val="0"/>
          <w:szCs w:val="22"/>
          <w:u w:val="single"/>
        </w:rPr>
        <w:t>RESPONSE DUE BY</w:t>
      </w:r>
      <w:r w:rsidRPr="00D659E0">
        <w:rPr>
          <w:rFonts w:ascii="Times New Roman" w:hAnsi="Times New Roman"/>
          <w:snapToGrid w:val="0"/>
          <w:szCs w:val="22"/>
        </w:rPr>
        <w:t>:</w:t>
      </w:r>
      <w:r w:rsidRPr="00D659E0">
        <w:rPr>
          <w:rFonts w:ascii="Times New Roman" w:hAnsi="Times New Roman"/>
          <w:snapToGrid w:val="0"/>
          <w:szCs w:val="22"/>
        </w:rPr>
        <w:tab/>
      </w:r>
      <w:r w:rsidR="00BF190E">
        <w:rPr>
          <w:rFonts w:ascii="Times New Roman" w:hAnsi="Times New Roman"/>
          <w:snapToGrid w:val="0"/>
          <w:szCs w:val="22"/>
        </w:rPr>
        <w:t>March 31</w:t>
      </w:r>
      <w:r w:rsidR="00F272DB">
        <w:rPr>
          <w:rFonts w:ascii="Times New Roman" w:hAnsi="Times New Roman"/>
          <w:snapToGrid w:val="0"/>
          <w:szCs w:val="22"/>
        </w:rPr>
        <w:t>, 202</w:t>
      </w:r>
      <w:r w:rsidR="00040336">
        <w:rPr>
          <w:rFonts w:ascii="Times New Roman" w:hAnsi="Times New Roman"/>
          <w:snapToGrid w:val="0"/>
          <w:szCs w:val="22"/>
        </w:rPr>
        <w:t>5</w:t>
      </w:r>
    </w:p>
    <w:p w14:paraId="68CAB496" w14:textId="77777777" w:rsidR="00525F82" w:rsidRDefault="00525F82" w:rsidP="00525F82">
      <w:pPr>
        <w:pStyle w:val="BodyTextIndent"/>
        <w:spacing w:after="0" w:line="240" w:lineRule="auto"/>
        <w:ind w:left="0" w:firstLine="0"/>
        <w:jc w:val="left"/>
        <w:rPr>
          <w:rFonts w:ascii="Times New Roman" w:hAnsi="Times New Roman"/>
          <w:szCs w:val="22"/>
        </w:rPr>
      </w:pPr>
    </w:p>
    <w:p w14:paraId="71C28BE8" w14:textId="329A0A8A" w:rsidR="00525F82" w:rsidRDefault="00525F82" w:rsidP="00CD5C83">
      <w:pPr>
        <w:rPr>
          <w:rFonts w:ascii="Times New Roman" w:hAnsi="Times New Roman"/>
          <w:szCs w:val="22"/>
        </w:rPr>
      </w:pPr>
      <w:r w:rsidRPr="00D659E0">
        <w:rPr>
          <w:rFonts w:ascii="Times New Roman" w:hAnsi="Times New Roman"/>
          <w:szCs w:val="22"/>
        </w:rPr>
        <w:t>The</w:t>
      </w:r>
      <w:r>
        <w:rPr>
          <w:rFonts w:ascii="Times New Roman" w:hAnsi="Times New Roman"/>
          <w:szCs w:val="22"/>
        </w:rPr>
        <w:t xml:space="preserve"> Numbering Administration Oversight Working Group (NAOWG) of the NANC</w:t>
      </w:r>
      <w:r w:rsidRPr="00D659E0">
        <w:rPr>
          <w:rFonts w:ascii="Times New Roman" w:hAnsi="Times New Roman"/>
          <w:szCs w:val="22"/>
        </w:rPr>
        <w:t xml:space="preserve"> seeks your input on the performance of the </w:t>
      </w:r>
      <w:r w:rsidR="00C65BB0">
        <w:rPr>
          <w:rFonts w:ascii="Times New Roman" w:hAnsi="Times New Roman"/>
          <w:szCs w:val="22"/>
        </w:rPr>
        <w:t>RN</w:t>
      </w:r>
      <w:r w:rsidR="0047702F">
        <w:rPr>
          <w:rFonts w:ascii="Times New Roman" w:hAnsi="Times New Roman"/>
          <w:szCs w:val="22"/>
        </w:rPr>
        <w:t>D</w:t>
      </w:r>
      <w:r w:rsidR="00071E01">
        <w:rPr>
          <w:rFonts w:ascii="Times New Roman" w:hAnsi="Times New Roman"/>
          <w:szCs w:val="22"/>
        </w:rPr>
        <w:t>A</w:t>
      </w:r>
      <w:r w:rsidRPr="00D659E0">
        <w:rPr>
          <w:rFonts w:ascii="Times New Roman" w:hAnsi="Times New Roman"/>
          <w:szCs w:val="22"/>
        </w:rPr>
        <w:t xml:space="preserve"> during </w:t>
      </w:r>
      <w:r>
        <w:rPr>
          <w:rFonts w:ascii="Times New Roman" w:hAnsi="Times New Roman"/>
          <w:szCs w:val="22"/>
        </w:rPr>
        <w:t xml:space="preserve">the </w:t>
      </w:r>
      <w:r w:rsidRPr="00D659E0">
        <w:rPr>
          <w:rFonts w:ascii="Times New Roman" w:hAnsi="Times New Roman"/>
          <w:szCs w:val="22"/>
        </w:rPr>
        <w:t xml:space="preserve">calendar year </w:t>
      </w:r>
      <w:r>
        <w:rPr>
          <w:rFonts w:ascii="Times New Roman" w:hAnsi="Times New Roman"/>
          <w:szCs w:val="22"/>
        </w:rPr>
        <w:t>202</w:t>
      </w:r>
      <w:r w:rsidR="00040336">
        <w:rPr>
          <w:rFonts w:ascii="Times New Roman" w:hAnsi="Times New Roman"/>
          <w:szCs w:val="22"/>
        </w:rPr>
        <w:t>4</w:t>
      </w:r>
      <w:r>
        <w:t xml:space="preserve">.  </w:t>
      </w:r>
      <w:r>
        <w:rPr>
          <w:rFonts w:ascii="Times New Roman" w:hAnsi="Times New Roman"/>
          <w:szCs w:val="22"/>
        </w:rPr>
        <w:t>For your convenience, the survey can be completed and submitted online</w:t>
      </w:r>
      <w:r w:rsidR="0072793F">
        <w:rPr>
          <w:rFonts w:ascii="Times New Roman" w:hAnsi="Times New Roman"/>
          <w:szCs w:val="22"/>
        </w:rPr>
        <w:t xml:space="preserve"> at</w:t>
      </w:r>
      <w:r w:rsidR="002F0715">
        <w:rPr>
          <w:rFonts w:ascii="Times New Roman" w:hAnsi="Times New Roman"/>
          <w:szCs w:val="22"/>
        </w:rPr>
        <w:t xml:space="preserve">: </w:t>
      </w:r>
      <w:r w:rsidR="0072793F">
        <w:rPr>
          <w:rFonts w:ascii="Times New Roman" w:hAnsi="Times New Roman"/>
          <w:szCs w:val="22"/>
        </w:rPr>
        <w:t xml:space="preserve"> </w:t>
      </w:r>
      <w:hyperlink r:id="rId4" w:history="1">
        <w:r w:rsidR="002F0715" w:rsidRPr="00452FE6">
          <w:rPr>
            <w:rStyle w:val="Hyperlink"/>
            <w:rFonts w:ascii="Times New Roman" w:hAnsi="Times New Roman"/>
            <w:szCs w:val="22"/>
          </w:rPr>
          <w:t>https://survey.alchemer.com/s3/8164107/2024-RNDA-Performance-Survey</w:t>
        </w:r>
      </w:hyperlink>
    </w:p>
    <w:p w14:paraId="2B2365FA" w14:textId="77777777" w:rsidR="00CD5C83" w:rsidRDefault="00CD5C83" w:rsidP="00CD5C83">
      <w:pPr>
        <w:rPr>
          <w:rFonts w:ascii="Times New Roman" w:hAnsi="Times New Roman"/>
          <w:szCs w:val="22"/>
        </w:rPr>
      </w:pPr>
    </w:p>
    <w:p w14:paraId="33617D9E" w14:textId="77777777" w:rsidR="00322CA0" w:rsidRDefault="00525F82" w:rsidP="00322CA0">
      <w:pPr>
        <w:pStyle w:val="BodyTextIndent"/>
        <w:spacing w:after="0" w:line="240" w:lineRule="auto"/>
        <w:ind w:left="0" w:firstLin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Y</w:t>
      </w:r>
      <w:r w:rsidRPr="00D659E0">
        <w:rPr>
          <w:rFonts w:ascii="Times New Roman" w:hAnsi="Times New Roman"/>
          <w:szCs w:val="22"/>
        </w:rPr>
        <w:t xml:space="preserve">our input </w:t>
      </w:r>
      <w:r>
        <w:rPr>
          <w:rFonts w:ascii="Times New Roman" w:hAnsi="Times New Roman"/>
          <w:szCs w:val="22"/>
        </w:rPr>
        <w:t xml:space="preserve">will be used </w:t>
      </w:r>
      <w:r w:rsidRPr="00D659E0">
        <w:rPr>
          <w:rFonts w:ascii="Times New Roman" w:hAnsi="Times New Roman"/>
          <w:szCs w:val="22"/>
        </w:rPr>
        <w:t xml:space="preserve">to evaluate the </w:t>
      </w:r>
      <w:r w:rsidR="00C65BB0">
        <w:rPr>
          <w:rFonts w:ascii="Times New Roman" w:hAnsi="Times New Roman"/>
          <w:szCs w:val="22"/>
        </w:rPr>
        <w:t>RN</w:t>
      </w:r>
      <w:r w:rsidR="0047702F">
        <w:rPr>
          <w:rFonts w:ascii="Times New Roman" w:hAnsi="Times New Roman"/>
          <w:szCs w:val="22"/>
        </w:rPr>
        <w:t>D</w:t>
      </w:r>
      <w:r>
        <w:rPr>
          <w:rFonts w:ascii="Times New Roman" w:hAnsi="Times New Roman"/>
          <w:szCs w:val="22"/>
        </w:rPr>
        <w:t>A</w:t>
      </w:r>
      <w:r w:rsidRPr="00D659E0">
        <w:rPr>
          <w:rFonts w:ascii="Times New Roman" w:hAnsi="Times New Roman"/>
          <w:szCs w:val="22"/>
        </w:rPr>
        <w:t xml:space="preserve">’s performance for </w:t>
      </w:r>
      <w:r>
        <w:rPr>
          <w:rFonts w:ascii="Times New Roman" w:hAnsi="Times New Roman"/>
          <w:szCs w:val="22"/>
        </w:rPr>
        <w:t>202</w:t>
      </w:r>
      <w:r w:rsidR="00CD5C83">
        <w:rPr>
          <w:rFonts w:ascii="Times New Roman" w:hAnsi="Times New Roman"/>
          <w:szCs w:val="22"/>
        </w:rPr>
        <w:t>4</w:t>
      </w:r>
      <w:r w:rsidRPr="00D659E0">
        <w:rPr>
          <w:rFonts w:ascii="Times New Roman" w:hAnsi="Times New Roman"/>
          <w:szCs w:val="22"/>
        </w:rPr>
        <w:t xml:space="preserve">.  Respondents are encouraged to provide written comments with specific examples.  The final report of the </w:t>
      </w:r>
      <w:r>
        <w:rPr>
          <w:rFonts w:ascii="Times New Roman" w:hAnsi="Times New Roman"/>
          <w:szCs w:val="22"/>
        </w:rPr>
        <w:t>202</w:t>
      </w:r>
      <w:r w:rsidR="00482E9E">
        <w:rPr>
          <w:rFonts w:ascii="Times New Roman" w:hAnsi="Times New Roman"/>
          <w:szCs w:val="22"/>
        </w:rPr>
        <w:t>4</w:t>
      </w:r>
      <w:r w:rsidRPr="00D659E0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performance of the </w:t>
      </w:r>
      <w:r w:rsidR="00C65BB0">
        <w:rPr>
          <w:rFonts w:ascii="Times New Roman" w:hAnsi="Times New Roman"/>
          <w:szCs w:val="22"/>
        </w:rPr>
        <w:t>RN</w:t>
      </w:r>
      <w:r w:rsidR="0047702F">
        <w:rPr>
          <w:rFonts w:ascii="Times New Roman" w:hAnsi="Times New Roman"/>
          <w:szCs w:val="22"/>
        </w:rPr>
        <w:t>D</w:t>
      </w:r>
      <w:r>
        <w:rPr>
          <w:rFonts w:ascii="Times New Roman" w:hAnsi="Times New Roman"/>
          <w:szCs w:val="22"/>
        </w:rPr>
        <w:t>A, incorporated into the 202</w:t>
      </w:r>
      <w:r w:rsidR="00482E9E">
        <w:rPr>
          <w:rFonts w:ascii="Times New Roman" w:hAnsi="Times New Roman"/>
          <w:szCs w:val="22"/>
        </w:rPr>
        <w:t>4</w:t>
      </w:r>
      <w:r>
        <w:rPr>
          <w:rFonts w:ascii="Times New Roman" w:hAnsi="Times New Roman"/>
          <w:szCs w:val="22"/>
        </w:rPr>
        <w:t xml:space="preserve"> </w:t>
      </w:r>
      <w:r w:rsidR="0047702F">
        <w:rPr>
          <w:rFonts w:ascii="Times New Roman" w:hAnsi="Times New Roman"/>
          <w:szCs w:val="22"/>
        </w:rPr>
        <w:t>RNDA</w:t>
      </w:r>
      <w:r>
        <w:rPr>
          <w:rFonts w:ascii="Times New Roman" w:hAnsi="Times New Roman"/>
          <w:szCs w:val="22"/>
        </w:rPr>
        <w:t xml:space="preserve"> Performance Evaluation,</w:t>
      </w:r>
      <w:r w:rsidRPr="00D659E0">
        <w:rPr>
          <w:rFonts w:ascii="Times New Roman" w:hAnsi="Times New Roman"/>
          <w:szCs w:val="22"/>
        </w:rPr>
        <w:t xml:space="preserve"> will be posted on</w:t>
      </w:r>
      <w:r w:rsidR="00204F03">
        <w:rPr>
          <w:rFonts w:ascii="Times New Roman" w:hAnsi="Times New Roman"/>
          <w:szCs w:val="22"/>
        </w:rPr>
        <w:t xml:space="preserve"> </w:t>
      </w:r>
      <w:hyperlink r:id="rId5" w:history="1">
        <w:r w:rsidR="00FD5840" w:rsidRPr="000743FB">
          <w:rPr>
            <w:rStyle w:val="Hyperlink"/>
            <w:rFonts w:ascii="Times New Roman" w:hAnsi="Times New Roman"/>
          </w:rPr>
          <w:t>NANC - North American Numbering Council (nanc-chair.org)</w:t>
        </w:r>
      </w:hyperlink>
      <w:r w:rsidR="00322CA0">
        <w:t xml:space="preserve"> </w:t>
      </w:r>
      <w:r w:rsidR="00322CA0" w:rsidRPr="00B231FB">
        <w:rPr>
          <w:rFonts w:ascii="Times New Roman" w:hAnsi="Times New Roman"/>
          <w:szCs w:val="22"/>
        </w:rPr>
        <w:t>and used in the NAOWG’s development of a Performance Improvement Plan (PIP).</w:t>
      </w:r>
    </w:p>
    <w:p w14:paraId="4F7E3E17" w14:textId="3E1CD736" w:rsidR="00525F82" w:rsidRDefault="00525F82" w:rsidP="00525F82">
      <w:pPr>
        <w:pStyle w:val="BodyTextIndent"/>
        <w:spacing w:after="0" w:line="240" w:lineRule="auto"/>
        <w:ind w:left="0" w:firstLine="0"/>
        <w:jc w:val="left"/>
        <w:rPr>
          <w:rFonts w:ascii="Times New Roman" w:hAnsi="Times New Roman"/>
          <w:szCs w:val="22"/>
        </w:rPr>
      </w:pPr>
    </w:p>
    <w:p w14:paraId="3920C71B" w14:textId="77777777" w:rsidR="00525F82" w:rsidRDefault="00525F82" w:rsidP="00525F82">
      <w:pPr>
        <w:pStyle w:val="BodyTextIndent"/>
        <w:spacing w:after="0" w:line="240" w:lineRule="auto"/>
        <w:ind w:left="0" w:firstLine="0"/>
        <w:jc w:val="left"/>
        <w:rPr>
          <w:rFonts w:ascii="Times New Roman" w:hAnsi="Times New Roman"/>
          <w:szCs w:val="22"/>
        </w:rPr>
      </w:pPr>
    </w:p>
    <w:p w14:paraId="39832CFA" w14:textId="7892D3D3" w:rsidR="00525F82" w:rsidRPr="00B740C1" w:rsidRDefault="00525F82" w:rsidP="00525F82">
      <w:pPr>
        <w:pStyle w:val="BodyTextIndent"/>
        <w:spacing w:after="0" w:line="240" w:lineRule="auto"/>
        <w:ind w:left="0" w:firstLin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evaluation report will be reviewed with the </w:t>
      </w:r>
      <w:r w:rsidR="00C65BB0">
        <w:rPr>
          <w:rFonts w:ascii="Times New Roman" w:hAnsi="Times New Roman"/>
          <w:szCs w:val="22"/>
        </w:rPr>
        <w:t>RN</w:t>
      </w:r>
      <w:r w:rsidR="0051643E">
        <w:rPr>
          <w:rFonts w:ascii="Times New Roman" w:hAnsi="Times New Roman"/>
          <w:szCs w:val="22"/>
        </w:rPr>
        <w:t>D</w:t>
      </w:r>
      <w:r>
        <w:rPr>
          <w:rFonts w:ascii="Times New Roman" w:hAnsi="Times New Roman"/>
          <w:szCs w:val="22"/>
        </w:rPr>
        <w:t>A and the FCC and made available to the public upon its approval by</w:t>
      </w:r>
      <w:r w:rsidR="00C10E59">
        <w:rPr>
          <w:rFonts w:ascii="Times New Roman" w:hAnsi="Times New Roman"/>
          <w:szCs w:val="22"/>
        </w:rPr>
        <w:t xml:space="preserve"> the NANC</w:t>
      </w:r>
      <w:r>
        <w:rPr>
          <w:rFonts w:ascii="Times New Roman" w:hAnsi="Times New Roman"/>
          <w:szCs w:val="22"/>
        </w:rPr>
        <w:t xml:space="preserve">. </w:t>
      </w:r>
      <w:r w:rsidRPr="00D659E0">
        <w:rPr>
          <w:rFonts w:ascii="Times New Roman" w:hAnsi="Times New Roman"/>
          <w:szCs w:val="22"/>
        </w:rPr>
        <w:t xml:space="preserve">  Every survey </w:t>
      </w:r>
      <w:proofErr w:type="gramStart"/>
      <w:r w:rsidRPr="00D659E0">
        <w:rPr>
          <w:rFonts w:ascii="Times New Roman" w:hAnsi="Times New Roman"/>
          <w:szCs w:val="22"/>
        </w:rPr>
        <w:t>response</w:t>
      </w:r>
      <w:proofErr w:type="gramEnd"/>
      <w:r w:rsidRPr="00D659E0">
        <w:rPr>
          <w:rFonts w:ascii="Times New Roman" w:hAnsi="Times New Roman"/>
          <w:szCs w:val="22"/>
        </w:rPr>
        <w:t xml:space="preserve"> properly submitted will be </w:t>
      </w:r>
      <w:r w:rsidR="00C25C1F">
        <w:rPr>
          <w:rFonts w:ascii="Times New Roman" w:hAnsi="Times New Roman"/>
          <w:szCs w:val="22"/>
        </w:rPr>
        <w:t xml:space="preserve">anonymized, </w:t>
      </w:r>
      <w:r>
        <w:rPr>
          <w:rFonts w:ascii="Times New Roman" w:hAnsi="Times New Roman"/>
          <w:szCs w:val="22"/>
        </w:rPr>
        <w:t>reviewed by the NAOWG</w:t>
      </w:r>
      <w:r w:rsidRPr="00B740C1">
        <w:rPr>
          <w:rFonts w:ascii="Times New Roman" w:hAnsi="Times New Roman"/>
          <w:szCs w:val="22"/>
        </w:rPr>
        <w:t xml:space="preserve"> and provided only to the FCC and the </w:t>
      </w:r>
      <w:r w:rsidR="00C65BB0">
        <w:rPr>
          <w:rFonts w:ascii="Times New Roman" w:hAnsi="Times New Roman"/>
          <w:szCs w:val="22"/>
        </w:rPr>
        <w:t>RN</w:t>
      </w:r>
      <w:r w:rsidR="0051643E">
        <w:rPr>
          <w:rFonts w:ascii="Times New Roman" w:hAnsi="Times New Roman"/>
          <w:szCs w:val="22"/>
        </w:rPr>
        <w:t>D</w:t>
      </w:r>
      <w:r w:rsidRPr="00B740C1">
        <w:rPr>
          <w:rFonts w:ascii="Times New Roman" w:hAnsi="Times New Roman"/>
          <w:szCs w:val="22"/>
        </w:rPr>
        <w:t xml:space="preserve">A.  Other parties </w:t>
      </w:r>
      <w:r w:rsidR="00C01CFB">
        <w:rPr>
          <w:rFonts w:ascii="Times New Roman" w:hAnsi="Times New Roman"/>
          <w:szCs w:val="22"/>
        </w:rPr>
        <w:t>requesting to view</w:t>
      </w:r>
      <w:r w:rsidRPr="00B740C1">
        <w:rPr>
          <w:rFonts w:ascii="Times New Roman" w:hAnsi="Times New Roman"/>
          <w:szCs w:val="22"/>
        </w:rPr>
        <w:t xml:space="preserve"> specific individual responses must receive permission from the FCC.</w:t>
      </w:r>
    </w:p>
    <w:p w14:paraId="7861484F" w14:textId="77777777" w:rsidR="00525F82" w:rsidRPr="00B740C1" w:rsidRDefault="00525F82" w:rsidP="00525F82">
      <w:pPr>
        <w:pStyle w:val="BodyTextIndent"/>
        <w:spacing w:after="0" w:line="240" w:lineRule="auto"/>
        <w:ind w:left="0" w:firstLine="0"/>
        <w:jc w:val="left"/>
        <w:rPr>
          <w:rFonts w:ascii="Times New Roman" w:hAnsi="Times New Roman"/>
          <w:szCs w:val="22"/>
        </w:rPr>
      </w:pPr>
    </w:p>
    <w:p w14:paraId="47200891" w14:textId="4DE9EB81" w:rsidR="00525F82" w:rsidRPr="00B740C1" w:rsidRDefault="00525F82" w:rsidP="00525F82">
      <w:pPr>
        <w:pStyle w:val="BodyTextIndent"/>
        <w:spacing w:after="0" w:line="240" w:lineRule="auto"/>
        <w:ind w:left="0" w:firstLine="0"/>
        <w:jc w:val="left"/>
        <w:rPr>
          <w:rFonts w:ascii="Times New Roman" w:hAnsi="Times New Roman"/>
          <w:szCs w:val="22"/>
          <w:u w:val="single"/>
        </w:rPr>
      </w:pPr>
      <w:r w:rsidRPr="00B740C1">
        <w:rPr>
          <w:rFonts w:ascii="Times New Roman" w:hAnsi="Times New Roman"/>
          <w:szCs w:val="22"/>
          <w:u w:val="single"/>
        </w:rPr>
        <w:t xml:space="preserve">Please note that respondents are asked to submit only one (aggregated) survey per entity (e.g., company, agency, etc.).  If multiple surveys for an entity are received, the </w:t>
      </w:r>
      <w:r>
        <w:rPr>
          <w:rFonts w:ascii="Times New Roman" w:hAnsi="Times New Roman"/>
          <w:szCs w:val="22"/>
          <w:u w:val="single"/>
        </w:rPr>
        <w:t>NAOWG</w:t>
      </w:r>
      <w:r w:rsidRPr="00B740C1">
        <w:rPr>
          <w:rFonts w:ascii="Times New Roman" w:hAnsi="Times New Roman"/>
          <w:szCs w:val="22"/>
          <w:u w:val="single"/>
        </w:rPr>
        <w:t xml:space="preserve"> will consolidate the responses so that one response per entity is counted. </w:t>
      </w:r>
    </w:p>
    <w:p w14:paraId="32F584E8" w14:textId="77777777" w:rsidR="00525F82" w:rsidRPr="00B740C1" w:rsidRDefault="00525F82" w:rsidP="00525F82">
      <w:pPr>
        <w:pStyle w:val="BodyTextIndent"/>
        <w:spacing w:after="0" w:line="240" w:lineRule="auto"/>
        <w:ind w:left="0" w:firstLine="0"/>
        <w:jc w:val="left"/>
        <w:rPr>
          <w:rFonts w:ascii="Times New Roman" w:hAnsi="Times New Roman"/>
          <w:szCs w:val="22"/>
        </w:rPr>
      </w:pPr>
    </w:p>
    <w:p w14:paraId="0FF89725" w14:textId="3D453E13" w:rsidR="00525F82" w:rsidRDefault="00525F82" w:rsidP="00525F82">
      <w:pPr>
        <w:pStyle w:val="BodyTextIndent"/>
        <w:spacing w:after="0" w:line="240" w:lineRule="auto"/>
        <w:ind w:left="0" w:firstLine="0"/>
        <w:jc w:val="left"/>
        <w:rPr>
          <w:rFonts w:ascii="Times New Roman" w:hAnsi="Times New Roman"/>
          <w:szCs w:val="22"/>
        </w:rPr>
      </w:pPr>
      <w:r w:rsidRPr="00B740C1">
        <w:rPr>
          <w:rFonts w:ascii="Times New Roman" w:hAnsi="Times New Roman"/>
          <w:szCs w:val="22"/>
        </w:rPr>
        <w:t xml:space="preserve">If you have any questions, please contact the following </w:t>
      </w:r>
      <w:r w:rsidR="00A30654">
        <w:rPr>
          <w:rFonts w:ascii="Times New Roman" w:hAnsi="Times New Roman"/>
          <w:szCs w:val="22"/>
        </w:rPr>
        <w:t>NAOWG</w:t>
      </w:r>
      <w:r w:rsidRPr="00B740C1">
        <w:rPr>
          <w:rFonts w:ascii="Times New Roman" w:hAnsi="Times New Roman"/>
          <w:szCs w:val="22"/>
        </w:rPr>
        <w:t xml:space="preserve"> representatives:</w:t>
      </w:r>
    </w:p>
    <w:p w14:paraId="4ECB1845" w14:textId="77777777" w:rsidR="00525F82" w:rsidRDefault="00525F82" w:rsidP="00525F82">
      <w:pPr>
        <w:pStyle w:val="BodyTextIndent"/>
        <w:spacing w:after="0" w:line="240" w:lineRule="auto"/>
        <w:ind w:left="0" w:firstLine="0"/>
        <w:jc w:val="left"/>
        <w:rPr>
          <w:rFonts w:ascii="Times New Roman" w:hAnsi="Times New Roman"/>
          <w:szCs w:val="22"/>
        </w:rPr>
      </w:pPr>
    </w:p>
    <w:p w14:paraId="606EE0E3" w14:textId="6305D8A6" w:rsidR="00525F82" w:rsidRDefault="00525F82" w:rsidP="00525F82">
      <w:pPr>
        <w:pStyle w:val="BodyTextIndent"/>
        <w:spacing w:after="0" w:line="240" w:lineRule="auto"/>
        <w:ind w:left="720" w:firstLine="0"/>
        <w:jc w:val="left"/>
        <w:rPr>
          <w:rFonts w:ascii="Times New Roman" w:hAnsi="Times New Roman"/>
          <w:szCs w:val="22"/>
          <w:lang w:val="sv-SE"/>
        </w:rPr>
      </w:pPr>
      <w:r>
        <w:rPr>
          <w:rFonts w:ascii="Times New Roman" w:hAnsi="Times New Roman"/>
          <w:szCs w:val="22"/>
          <w:lang w:val="sv-SE"/>
        </w:rPr>
        <w:t xml:space="preserve">Philip Linse, </w:t>
      </w:r>
      <w:hyperlink r:id="rId6" w:history="1">
        <w:r w:rsidRPr="00A65344">
          <w:rPr>
            <w:rStyle w:val="Hyperlink"/>
            <w:rFonts w:ascii="Times New Roman" w:hAnsi="Times New Roman"/>
            <w:szCs w:val="22"/>
            <w:lang w:val="sv-SE"/>
          </w:rPr>
          <w:t>philip.linse@lumen.com</w:t>
        </w:r>
      </w:hyperlink>
    </w:p>
    <w:p w14:paraId="4CD851A4" w14:textId="4C93DFC8" w:rsidR="00520630" w:rsidRPr="00B33C16" w:rsidRDefault="0011019D" w:rsidP="00520630">
      <w:pPr>
        <w:autoSpaceDE w:val="0"/>
        <w:autoSpaceDN w:val="0"/>
        <w:spacing w:before="18"/>
        <w:ind w:firstLine="720"/>
        <w:rPr>
          <w:rStyle w:val="Hyperlink"/>
          <w:rFonts w:ascii="Times New Roman" w:hAnsi="Times New Roman"/>
          <w:szCs w:val="22"/>
          <w:lang w:val="sv-SE"/>
        </w:rPr>
      </w:pPr>
      <w:r>
        <w:rPr>
          <w:rFonts w:ascii="Times New Roman" w:hAnsi="Times New Roman"/>
          <w:szCs w:val="22"/>
          <w:lang w:val="sv-SE"/>
        </w:rPr>
        <w:t xml:space="preserve">Lara Walt, </w:t>
      </w:r>
      <w:hyperlink r:id="rId7" w:history="1">
        <w:r w:rsidR="00520630" w:rsidRPr="00B33C16">
          <w:rPr>
            <w:rStyle w:val="Hyperlink"/>
            <w:rFonts w:ascii="Times New Roman" w:hAnsi="Times New Roman"/>
            <w:szCs w:val="22"/>
            <w:lang w:val="sv-SE"/>
          </w:rPr>
          <w:t>lwalt@psc.dc.gov</w:t>
        </w:r>
      </w:hyperlink>
    </w:p>
    <w:p w14:paraId="5FFCEC32" w14:textId="6D3E5715" w:rsidR="00520630" w:rsidRDefault="00520630" w:rsidP="00520630">
      <w:pPr>
        <w:autoSpaceDE w:val="0"/>
        <w:autoSpaceDN w:val="0"/>
        <w:spacing w:before="18"/>
        <w:ind w:firstLine="720"/>
        <w:rPr>
          <w:rFonts w:ascii="Times New Roman" w:hAnsi="Times New Roman"/>
          <w:szCs w:val="22"/>
          <w:lang w:val="sv-SE"/>
        </w:rPr>
      </w:pPr>
      <w:r>
        <w:rPr>
          <w:rFonts w:ascii="Times New Roman" w:hAnsi="Times New Roman"/>
          <w:szCs w:val="22"/>
          <w:lang w:val="sv-SE"/>
        </w:rPr>
        <w:t xml:space="preserve">Karen Riepenkroger, </w:t>
      </w:r>
      <w:hyperlink r:id="rId8" w:history="1">
        <w:r w:rsidRPr="000D4B55">
          <w:rPr>
            <w:rStyle w:val="Hyperlink"/>
            <w:rFonts w:ascii="Times New Roman" w:hAnsi="Times New Roman"/>
            <w:szCs w:val="22"/>
            <w:lang w:val="sv-SE"/>
          </w:rPr>
          <w:t>karen.s.riepenkroger@t-mobile.com</w:t>
        </w:r>
      </w:hyperlink>
    </w:p>
    <w:p w14:paraId="18B64BCB" w14:textId="23348CCA" w:rsidR="00525F82" w:rsidRDefault="00525F82" w:rsidP="00525F82">
      <w:pPr>
        <w:pStyle w:val="BodyTextIndent"/>
        <w:spacing w:after="0" w:line="240" w:lineRule="auto"/>
        <w:ind w:left="720" w:firstLine="0"/>
        <w:jc w:val="left"/>
        <w:rPr>
          <w:rFonts w:ascii="Times New Roman" w:hAnsi="Times New Roman"/>
          <w:szCs w:val="22"/>
          <w:lang w:val="sv-SE"/>
        </w:rPr>
      </w:pPr>
    </w:p>
    <w:p w14:paraId="248670BB" w14:textId="77777777" w:rsidR="00525F82" w:rsidRPr="00D659E0" w:rsidRDefault="00525F82" w:rsidP="00525F82">
      <w:pPr>
        <w:pStyle w:val="BodyTextIndent"/>
        <w:spacing w:after="0" w:line="240" w:lineRule="auto"/>
        <w:ind w:left="0" w:firstLine="0"/>
        <w:rPr>
          <w:rFonts w:ascii="Times New Roman" w:hAnsi="Times New Roman"/>
          <w:szCs w:val="22"/>
          <w:u w:val="single"/>
        </w:rPr>
      </w:pPr>
      <w:r w:rsidRPr="00D659E0">
        <w:rPr>
          <w:rFonts w:ascii="Times New Roman" w:hAnsi="Times New Roman"/>
          <w:szCs w:val="22"/>
        </w:rPr>
        <w:t>Thank you for your participation in this important process.</w:t>
      </w:r>
    </w:p>
    <w:p w14:paraId="30FA73C2" w14:textId="77777777" w:rsidR="00A21651" w:rsidRDefault="00A21651"/>
    <w:sectPr w:rsidR="00A21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82"/>
    <w:rsid w:val="0002273E"/>
    <w:rsid w:val="00040336"/>
    <w:rsid w:val="00071E01"/>
    <w:rsid w:val="000743FB"/>
    <w:rsid w:val="0007537C"/>
    <w:rsid w:val="00084A3A"/>
    <w:rsid w:val="000935C6"/>
    <w:rsid w:val="00095A63"/>
    <w:rsid w:val="000A7C1D"/>
    <w:rsid w:val="000D6ABA"/>
    <w:rsid w:val="000F0812"/>
    <w:rsid w:val="000F6DC7"/>
    <w:rsid w:val="001048F4"/>
    <w:rsid w:val="0011019D"/>
    <w:rsid w:val="00112859"/>
    <w:rsid w:val="001301FC"/>
    <w:rsid w:val="00173BEA"/>
    <w:rsid w:val="00185BED"/>
    <w:rsid w:val="001A79E9"/>
    <w:rsid w:val="001B1EC0"/>
    <w:rsid w:val="001E1D12"/>
    <w:rsid w:val="001F4888"/>
    <w:rsid w:val="00204F03"/>
    <w:rsid w:val="00213162"/>
    <w:rsid w:val="00255BD3"/>
    <w:rsid w:val="00262D55"/>
    <w:rsid w:val="0028248F"/>
    <w:rsid w:val="00293AB3"/>
    <w:rsid w:val="002F0715"/>
    <w:rsid w:val="003040D7"/>
    <w:rsid w:val="00305116"/>
    <w:rsid w:val="00322CA0"/>
    <w:rsid w:val="0033157C"/>
    <w:rsid w:val="00343891"/>
    <w:rsid w:val="00372B1F"/>
    <w:rsid w:val="00386AA7"/>
    <w:rsid w:val="003E1044"/>
    <w:rsid w:val="003F20F9"/>
    <w:rsid w:val="00416492"/>
    <w:rsid w:val="0044592A"/>
    <w:rsid w:val="00452FE6"/>
    <w:rsid w:val="004717CA"/>
    <w:rsid w:val="00476556"/>
    <w:rsid w:val="0047702F"/>
    <w:rsid w:val="00482E9E"/>
    <w:rsid w:val="004C692A"/>
    <w:rsid w:val="0051643E"/>
    <w:rsid w:val="00520630"/>
    <w:rsid w:val="00525F82"/>
    <w:rsid w:val="00561C61"/>
    <w:rsid w:val="005B174E"/>
    <w:rsid w:val="005B2804"/>
    <w:rsid w:val="005C4A8C"/>
    <w:rsid w:val="005E42EE"/>
    <w:rsid w:val="00633B4C"/>
    <w:rsid w:val="00642DC3"/>
    <w:rsid w:val="006847CC"/>
    <w:rsid w:val="006C0959"/>
    <w:rsid w:val="006C224F"/>
    <w:rsid w:val="006C38FC"/>
    <w:rsid w:val="006C4376"/>
    <w:rsid w:val="006D0359"/>
    <w:rsid w:val="006D4602"/>
    <w:rsid w:val="00706128"/>
    <w:rsid w:val="00710F93"/>
    <w:rsid w:val="007223D3"/>
    <w:rsid w:val="0072793F"/>
    <w:rsid w:val="00750E40"/>
    <w:rsid w:val="007521D6"/>
    <w:rsid w:val="00753138"/>
    <w:rsid w:val="00782479"/>
    <w:rsid w:val="007B3DD0"/>
    <w:rsid w:val="007E5F8C"/>
    <w:rsid w:val="007F66C9"/>
    <w:rsid w:val="00814E72"/>
    <w:rsid w:val="008320EE"/>
    <w:rsid w:val="008D3E23"/>
    <w:rsid w:val="00911A0E"/>
    <w:rsid w:val="00923BB9"/>
    <w:rsid w:val="0094760A"/>
    <w:rsid w:val="009621F8"/>
    <w:rsid w:val="0097043F"/>
    <w:rsid w:val="009D7D21"/>
    <w:rsid w:val="009E4BE4"/>
    <w:rsid w:val="00A05F73"/>
    <w:rsid w:val="00A20199"/>
    <w:rsid w:val="00A21651"/>
    <w:rsid w:val="00A30654"/>
    <w:rsid w:val="00A5074C"/>
    <w:rsid w:val="00A67F00"/>
    <w:rsid w:val="00A710B4"/>
    <w:rsid w:val="00A84EB2"/>
    <w:rsid w:val="00B231FB"/>
    <w:rsid w:val="00B33C16"/>
    <w:rsid w:val="00B45250"/>
    <w:rsid w:val="00B86D1A"/>
    <w:rsid w:val="00B96B15"/>
    <w:rsid w:val="00BA17E9"/>
    <w:rsid w:val="00BA6248"/>
    <w:rsid w:val="00BC5F7C"/>
    <w:rsid w:val="00BD02F3"/>
    <w:rsid w:val="00BF190E"/>
    <w:rsid w:val="00C00D90"/>
    <w:rsid w:val="00C01CFB"/>
    <w:rsid w:val="00C10E59"/>
    <w:rsid w:val="00C25C1F"/>
    <w:rsid w:val="00C65BB0"/>
    <w:rsid w:val="00C72C80"/>
    <w:rsid w:val="00CC1878"/>
    <w:rsid w:val="00CC2419"/>
    <w:rsid w:val="00CD5C83"/>
    <w:rsid w:val="00D32B66"/>
    <w:rsid w:val="00D44B4F"/>
    <w:rsid w:val="00D46E8E"/>
    <w:rsid w:val="00D46FED"/>
    <w:rsid w:val="00D71741"/>
    <w:rsid w:val="00DA5F46"/>
    <w:rsid w:val="00DC4B42"/>
    <w:rsid w:val="00E038CF"/>
    <w:rsid w:val="00E27CC5"/>
    <w:rsid w:val="00E41972"/>
    <w:rsid w:val="00E47956"/>
    <w:rsid w:val="00E52413"/>
    <w:rsid w:val="00E7682C"/>
    <w:rsid w:val="00E836F3"/>
    <w:rsid w:val="00E95A35"/>
    <w:rsid w:val="00EA6806"/>
    <w:rsid w:val="00EC3ABB"/>
    <w:rsid w:val="00F272DB"/>
    <w:rsid w:val="00F350F0"/>
    <w:rsid w:val="00F80CEE"/>
    <w:rsid w:val="00FA31A9"/>
    <w:rsid w:val="00FA4328"/>
    <w:rsid w:val="00FA5253"/>
    <w:rsid w:val="00FB4B9A"/>
    <w:rsid w:val="00FD5840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D182"/>
  <w15:chartTrackingRefBased/>
  <w15:docId w15:val="{FDFBA52D-D83E-480C-8070-6C9404F4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F82"/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5F82"/>
    <w:rPr>
      <w:rFonts w:cs="Times New Roman"/>
      <w:color w:val="0000FF"/>
      <w:u w:val="single"/>
    </w:rPr>
  </w:style>
  <w:style w:type="paragraph" w:styleId="BodyTextIndent">
    <w:name w:val="Body Text Indent"/>
    <w:basedOn w:val="BodyText"/>
    <w:link w:val="BodyTextIndentChar"/>
    <w:rsid w:val="00525F82"/>
    <w:pPr>
      <w:spacing w:after="240" w:line="240" w:lineRule="atLeast"/>
      <w:ind w:left="360"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525F82"/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F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F82"/>
    <w:rPr>
      <w:rFonts w:ascii="Garamond" w:eastAsia="Times New Roman" w:hAnsi="Garamond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5F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D5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048F4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s.riepenkroger@t-mobil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walt@psc.dc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ilip.linse@lumen.com" TargetMode="External"/><Relationship Id="rId5" Type="http://schemas.openxmlformats.org/officeDocument/2006/relationships/hyperlink" Target="https://nanc-chair.or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urvey.alchemer.com/s3/8164107/2024-RNDA-Performance-Surve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Riepenkroger, Karen</dc:creator>
  <cp:keywords/>
  <dc:description/>
  <cp:lastModifiedBy>Riepenkroger, Karen</cp:lastModifiedBy>
  <cp:revision>14</cp:revision>
  <dcterms:created xsi:type="dcterms:W3CDTF">2025-01-24T04:45:00Z</dcterms:created>
  <dcterms:modified xsi:type="dcterms:W3CDTF">2025-02-10T19:35:00Z</dcterms:modified>
</cp:coreProperties>
</file>